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0B5" w:rsidRPr="00DF30B5" w:rsidRDefault="00DF30B5" w:rsidP="00DF30B5">
      <w:pPr>
        <w:shd w:val="clear" w:color="auto" w:fill="FFFFFF"/>
        <w:spacing w:after="0" w:line="240" w:lineRule="auto"/>
        <w:textAlignment w:val="baseline"/>
        <w:outlineLvl w:val="2"/>
        <w:rPr>
          <w:rFonts w:ascii="Open Sans" w:eastAsia="Times New Roman" w:hAnsi="Open Sans" w:cs="Times New Roman"/>
          <w:b/>
          <w:bCs/>
          <w:color w:val="222222"/>
          <w:sz w:val="24"/>
          <w:szCs w:val="24"/>
        </w:rPr>
      </w:pPr>
      <w:r w:rsidRPr="00DF30B5">
        <w:rPr>
          <w:rFonts w:ascii="Open Sans" w:eastAsia="Times New Roman" w:hAnsi="Open Sans" w:cs="Times New Roman"/>
          <w:b/>
          <w:bCs/>
          <w:color w:val="222222"/>
          <w:sz w:val="24"/>
          <w:szCs w:val="24"/>
        </w:rPr>
        <w:t>Committees</w:t>
      </w:r>
    </w:p>
    <w:p w:rsidR="00DF30B5" w:rsidRPr="00DF30B5" w:rsidRDefault="00DF30B5" w:rsidP="00DF30B5">
      <w:pPr>
        <w:shd w:val="clear" w:color="auto" w:fill="FFFFFF"/>
        <w:spacing w:after="450" w:line="240" w:lineRule="auto"/>
        <w:textAlignment w:val="baseline"/>
        <w:rPr>
          <w:rFonts w:ascii="Montserrat" w:eastAsia="Times New Roman" w:hAnsi="Montserrat" w:cs="Times New Roman"/>
          <w:color w:val="000000"/>
          <w:sz w:val="24"/>
          <w:szCs w:val="24"/>
        </w:rPr>
      </w:pPr>
      <w:r w:rsidRPr="00DF30B5">
        <w:rPr>
          <w:rFonts w:ascii="Montserrat" w:eastAsia="Times New Roman" w:hAnsi="Montserrat" w:cs="Times New Roman"/>
          <w:color w:val="000000"/>
          <w:sz w:val="24"/>
          <w:szCs w:val="24"/>
        </w:rPr>
        <w:t>The following committees have been constituted for compliance with Corporate Governance requirements:</w:t>
      </w:r>
    </w:p>
    <w:p w:rsidR="00DF30B5" w:rsidRPr="00DF30B5" w:rsidRDefault="00DF30B5" w:rsidP="00DF30B5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DF30B5">
        <w:rPr>
          <w:rFonts w:ascii="inherit" w:eastAsia="Times New Roman" w:hAnsi="inherit" w:cs="Times New Roman"/>
          <w:color w:val="000000"/>
          <w:sz w:val="24"/>
          <w:szCs w:val="24"/>
        </w:rPr>
        <w:t>Audit Committee;</w:t>
      </w:r>
    </w:p>
    <w:p w:rsidR="00DF30B5" w:rsidRPr="00DF30B5" w:rsidRDefault="00DF30B5" w:rsidP="00DF30B5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DF30B5">
        <w:rPr>
          <w:rFonts w:ascii="inherit" w:eastAsia="Times New Roman" w:hAnsi="inherit" w:cs="Times New Roman"/>
          <w:color w:val="000000"/>
          <w:sz w:val="24"/>
          <w:szCs w:val="24"/>
        </w:rPr>
        <w:t>Stakeholders Relationship Committee;</w:t>
      </w:r>
    </w:p>
    <w:p w:rsidR="00DF30B5" w:rsidRPr="00DF30B5" w:rsidRDefault="00DF30B5" w:rsidP="00DF30B5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DF30B5">
        <w:rPr>
          <w:rFonts w:ascii="inherit" w:eastAsia="Times New Roman" w:hAnsi="inherit" w:cs="Times New Roman"/>
          <w:color w:val="000000"/>
          <w:sz w:val="24"/>
          <w:szCs w:val="24"/>
        </w:rPr>
        <w:t>Nomination and Remuneration Committee;</w:t>
      </w:r>
    </w:p>
    <w:p w:rsidR="00877C25" w:rsidRDefault="00877C25"/>
    <w:p w:rsidR="00DF30B5" w:rsidRPr="00DF30B5" w:rsidRDefault="00DF30B5" w:rsidP="00DF30B5">
      <w:pPr>
        <w:shd w:val="clear" w:color="auto" w:fill="FFFFFF"/>
        <w:spacing w:after="0" w:line="240" w:lineRule="auto"/>
        <w:textAlignment w:val="baseline"/>
        <w:rPr>
          <w:rFonts w:ascii="Montserrat" w:eastAsia="Times New Roman" w:hAnsi="Montserrat" w:cs="Times New Roman"/>
          <w:color w:val="000000"/>
          <w:sz w:val="24"/>
          <w:szCs w:val="24"/>
        </w:rPr>
      </w:pPr>
      <w:r w:rsidRPr="00DF30B5">
        <w:rPr>
          <w:rFonts w:ascii="inherit" w:eastAsia="Times New Roman" w:hAnsi="inherit" w:cs="Times New Roman"/>
          <w:b/>
          <w:bCs/>
          <w:color w:val="000000"/>
          <w:sz w:val="24"/>
          <w:szCs w:val="24"/>
        </w:rPr>
        <w:t>Audit Committee:</w:t>
      </w:r>
    </w:p>
    <w:p w:rsidR="00DF30B5" w:rsidRPr="00DF30B5" w:rsidRDefault="00DF30B5" w:rsidP="00DF30B5">
      <w:pPr>
        <w:shd w:val="clear" w:color="auto" w:fill="FFFFFF"/>
        <w:spacing w:after="450" w:line="240" w:lineRule="auto"/>
        <w:textAlignment w:val="baseline"/>
        <w:rPr>
          <w:rFonts w:ascii="Montserrat" w:eastAsia="Times New Roman" w:hAnsi="Montserrat" w:cs="Times New Roman"/>
          <w:color w:val="000000"/>
          <w:sz w:val="24"/>
          <w:szCs w:val="24"/>
        </w:rPr>
      </w:pPr>
      <w:r w:rsidRPr="00DF30B5">
        <w:rPr>
          <w:rFonts w:ascii="Montserrat" w:eastAsia="Times New Roman" w:hAnsi="Montserrat" w:cs="Times New Roman"/>
          <w:color w:val="000000"/>
          <w:sz w:val="24"/>
          <w:szCs w:val="24"/>
        </w:rPr>
        <w:t xml:space="preserve">Our Board has constituted the Audit Committee vide Board Resolution dated </w:t>
      </w:r>
      <w:r w:rsidR="0033079D" w:rsidRPr="0033079D">
        <w:rPr>
          <w:rFonts w:ascii="Montserrat" w:eastAsia="Times New Roman" w:hAnsi="Montserrat" w:cs="Times New Roman"/>
          <w:color w:val="000000"/>
          <w:sz w:val="24"/>
          <w:szCs w:val="24"/>
        </w:rPr>
        <w:t>April 22, 2022</w:t>
      </w:r>
      <w:r w:rsidRPr="00DF30B5">
        <w:rPr>
          <w:rFonts w:ascii="Montserrat" w:eastAsia="Times New Roman" w:hAnsi="Montserrat" w:cs="Times New Roman"/>
          <w:color w:val="000000"/>
          <w:sz w:val="24"/>
          <w:szCs w:val="24"/>
        </w:rPr>
        <w:t xml:space="preserve"> in accordance with the Regulation 18 of the SEBI Listing Regulations and Section 177 of the Companies Act, 2013. The audit committee comprises of:</w:t>
      </w:r>
    </w:p>
    <w:tbl>
      <w:tblPr>
        <w:tblW w:w="10579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50"/>
        <w:gridCol w:w="2700"/>
        <w:gridCol w:w="3883"/>
        <w:gridCol w:w="2946"/>
      </w:tblGrid>
      <w:tr w:rsidR="00DF30B5" w:rsidRPr="00DF30B5" w:rsidTr="004F32E5">
        <w:trPr>
          <w:trHeight w:val="513"/>
        </w:trPr>
        <w:tc>
          <w:tcPr>
            <w:tcW w:w="105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>Sr. No.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30B5" w:rsidRPr="00DF30B5" w:rsidRDefault="00DF30B5" w:rsidP="00C76EA3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>Comm</w:t>
            </w:r>
            <w:r w:rsidR="00C76EA3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 xml:space="preserve">ittee </w:t>
            </w:r>
            <w:r w:rsidR="00C76EA3"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>Members</w:t>
            </w:r>
          </w:p>
        </w:tc>
        <w:tc>
          <w:tcPr>
            <w:tcW w:w="38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30B5" w:rsidRPr="00DF30B5" w:rsidRDefault="00DF30B5" w:rsidP="00C76EA3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>Designation</w:t>
            </w:r>
          </w:p>
        </w:tc>
        <w:tc>
          <w:tcPr>
            <w:tcW w:w="294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30B5" w:rsidRPr="00DF30B5" w:rsidRDefault="00DF30B5" w:rsidP="00C76EA3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>Position in Committee</w:t>
            </w:r>
          </w:p>
        </w:tc>
      </w:tr>
      <w:tr w:rsidR="00DF30B5" w:rsidRPr="00DF30B5" w:rsidTr="004F32E5">
        <w:trPr>
          <w:trHeight w:val="287"/>
        </w:trPr>
        <w:tc>
          <w:tcPr>
            <w:tcW w:w="105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B0131B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proofErr w:type="spellStart"/>
            <w:r w:rsidRPr="00B0131B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Vinit</w:t>
            </w:r>
            <w:proofErr w:type="spellEnd"/>
            <w:r w:rsidRPr="00B0131B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Mehta</w:t>
            </w:r>
          </w:p>
        </w:tc>
        <w:tc>
          <w:tcPr>
            <w:tcW w:w="38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Non-Executive </w:t>
            </w:r>
            <w:r w:rsidR="00200213"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Independent </w:t>
            </w: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Director</w:t>
            </w:r>
          </w:p>
        </w:tc>
        <w:tc>
          <w:tcPr>
            <w:tcW w:w="294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Chairman</w:t>
            </w:r>
          </w:p>
        </w:tc>
      </w:tr>
      <w:tr w:rsidR="00DF30B5" w:rsidRPr="00DF30B5" w:rsidTr="004F32E5">
        <w:trPr>
          <w:trHeight w:val="274"/>
        </w:trPr>
        <w:tc>
          <w:tcPr>
            <w:tcW w:w="105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B0131B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proofErr w:type="spellStart"/>
            <w:r w:rsidRPr="00B0131B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Hiren</w:t>
            </w:r>
            <w:proofErr w:type="spellEnd"/>
            <w:r w:rsidRPr="00B0131B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B0131B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Rupani</w:t>
            </w:r>
            <w:proofErr w:type="spellEnd"/>
          </w:p>
        </w:tc>
        <w:tc>
          <w:tcPr>
            <w:tcW w:w="38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Non-Executive Independent Director</w:t>
            </w:r>
          </w:p>
        </w:tc>
        <w:tc>
          <w:tcPr>
            <w:tcW w:w="294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Member</w:t>
            </w:r>
          </w:p>
        </w:tc>
      </w:tr>
      <w:tr w:rsidR="00DF30B5" w:rsidRPr="00DF30B5" w:rsidTr="004F32E5">
        <w:trPr>
          <w:trHeight w:val="287"/>
        </w:trPr>
        <w:tc>
          <w:tcPr>
            <w:tcW w:w="105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270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B0131B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proofErr w:type="spellStart"/>
            <w:r w:rsidRPr="00B0131B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Dineshkumar</w:t>
            </w:r>
            <w:proofErr w:type="spellEnd"/>
            <w:r w:rsidRPr="00B0131B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Modi</w:t>
            </w:r>
          </w:p>
        </w:tc>
        <w:tc>
          <w:tcPr>
            <w:tcW w:w="388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FF68FC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Chairman and Managing </w:t>
            </w:r>
            <w:r w:rsidR="00DF30B5"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Director</w:t>
            </w:r>
          </w:p>
        </w:tc>
        <w:tc>
          <w:tcPr>
            <w:tcW w:w="294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Member</w:t>
            </w:r>
          </w:p>
        </w:tc>
      </w:tr>
    </w:tbl>
    <w:p w:rsidR="00DF30B5" w:rsidRPr="00DF30B5" w:rsidRDefault="00D9197A" w:rsidP="00DF30B5">
      <w:pPr>
        <w:spacing w:after="22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197A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0;height:.75pt" o:hralign="center" o:hrstd="t" o:hrnoshade="t" o:hr="t" fillcolor="black" stroked="f"/>
        </w:pict>
      </w:r>
    </w:p>
    <w:p w:rsidR="00DF30B5" w:rsidRPr="00DF30B5" w:rsidRDefault="00DF30B5" w:rsidP="00DF30B5">
      <w:pPr>
        <w:shd w:val="clear" w:color="auto" w:fill="FFFFFF"/>
        <w:spacing w:after="0" w:line="240" w:lineRule="auto"/>
        <w:textAlignment w:val="baseline"/>
        <w:rPr>
          <w:rFonts w:ascii="Montserrat" w:eastAsia="Times New Roman" w:hAnsi="Montserrat" w:cs="Times New Roman"/>
          <w:color w:val="000000"/>
          <w:sz w:val="24"/>
          <w:szCs w:val="24"/>
        </w:rPr>
      </w:pPr>
      <w:r w:rsidRPr="00DF30B5">
        <w:rPr>
          <w:rFonts w:ascii="inherit" w:eastAsia="Times New Roman" w:hAnsi="inherit" w:cs="Times New Roman"/>
          <w:b/>
          <w:bCs/>
          <w:color w:val="000000"/>
          <w:sz w:val="24"/>
          <w:szCs w:val="24"/>
        </w:rPr>
        <w:t>Stakeholder Relationship Committee:</w:t>
      </w:r>
    </w:p>
    <w:p w:rsidR="00DF30B5" w:rsidRPr="00DF30B5" w:rsidRDefault="00DF30B5" w:rsidP="00DF30B5">
      <w:pPr>
        <w:shd w:val="clear" w:color="auto" w:fill="FFFFFF"/>
        <w:spacing w:after="450" w:line="240" w:lineRule="auto"/>
        <w:textAlignment w:val="baseline"/>
        <w:rPr>
          <w:rFonts w:ascii="Montserrat" w:eastAsia="Times New Roman" w:hAnsi="Montserrat" w:cs="Times New Roman"/>
          <w:color w:val="000000"/>
          <w:sz w:val="24"/>
          <w:szCs w:val="24"/>
        </w:rPr>
      </w:pPr>
      <w:r w:rsidRPr="00DF30B5">
        <w:rPr>
          <w:rFonts w:ascii="Montserrat" w:eastAsia="Times New Roman" w:hAnsi="Montserrat" w:cs="Times New Roman"/>
          <w:color w:val="000000"/>
          <w:sz w:val="24"/>
          <w:szCs w:val="24"/>
        </w:rPr>
        <w:t xml:space="preserve">Our Board has constituted the Stakeholders’ Relationship Committee vide Board Resolution dated </w:t>
      </w:r>
      <w:r w:rsidR="0033079D" w:rsidRPr="0033079D">
        <w:rPr>
          <w:rFonts w:ascii="Montserrat" w:eastAsia="Times New Roman" w:hAnsi="Montserrat" w:cs="Times New Roman"/>
          <w:color w:val="000000"/>
          <w:sz w:val="24"/>
          <w:szCs w:val="24"/>
        </w:rPr>
        <w:t>April 22, 2022</w:t>
      </w:r>
      <w:r w:rsidR="0033079D">
        <w:rPr>
          <w:rFonts w:ascii="Montserrat" w:eastAsia="Times New Roman" w:hAnsi="Montserrat" w:cs="Times New Roman"/>
          <w:color w:val="000000"/>
          <w:sz w:val="24"/>
          <w:szCs w:val="24"/>
        </w:rPr>
        <w:t xml:space="preserve"> </w:t>
      </w:r>
      <w:r w:rsidRPr="00DF30B5">
        <w:rPr>
          <w:rFonts w:ascii="Montserrat" w:eastAsia="Times New Roman" w:hAnsi="Montserrat" w:cs="Times New Roman"/>
          <w:color w:val="000000"/>
          <w:sz w:val="24"/>
          <w:szCs w:val="24"/>
        </w:rPr>
        <w:t>pursuant to Regulation 20 of the SEBI Listing Regulations and Section 178 of the Companies Act, 2013. The Stakeholder’s Relationship Committee comprises of:</w:t>
      </w:r>
    </w:p>
    <w:tbl>
      <w:tblPr>
        <w:tblW w:w="1062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73"/>
        <w:gridCol w:w="3087"/>
        <w:gridCol w:w="3411"/>
        <w:gridCol w:w="3054"/>
      </w:tblGrid>
      <w:tr w:rsidR="00DF30B5" w:rsidRPr="00DF30B5" w:rsidTr="004F32E5">
        <w:trPr>
          <w:trHeight w:val="414"/>
        </w:trPr>
        <w:tc>
          <w:tcPr>
            <w:tcW w:w="107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640915" w:rsidRDefault="00DF30B5" w:rsidP="00640915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>Sr. No.</w:t>
            </w:r>
          </w:p>
        </w:tc>
        <w:tc>
          <w:tcPr>
            <w:tcW w:w="308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640915" w:rsidRDefault="00DF30B5" w:rsidP="00640915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>Committee Members</w:t>
            </w:r>
          </w:p>
        </w:tc>
        <w:tc>
          <w:tcPr>
            <w:tcW w:w="341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640915" w:rsidRDefault="00DF30B5" w:rsidP="00640915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>Designation</w:t>
            </w:r>
          </w:p>
        </w:tc>
        <w:tc>
          <w:tcPr>
            <w:tcW w:w="305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640915" w:rsidRDefault="00DF30B5" w:rsidP="00640915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>Position in Committee</w:t>
            </w:r>
          </w:p>
        </w:tc>
      </w:tr>
      <w:tr w:rsidR="00DF30B5" w:rsidRPr="00DF30B5" w:rsidTr="004F32E5">
        <w:trPr>
          <w:trHeight w:val="147"/>
        </w:trPr>
        <w:tc>
          <w:tcPr>
            <w:tcW w:w="107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150" w:lineRule="atLeast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08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732C5" w:rsidP="00DF30B5">
            <w:pPr>
              <w:spacing w:after="0" w:line="150" w:lineRule="atLeast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proofErr w:type="spellStart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Payal</w:t>
            </w:r>
            <w:proofErr w:type="spellEnd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Sheth</w:t>
            </w:r>
            <w:proofErr w:type="spellEnd"/>
          </w:p>
        </w:tc>
        <w:tc>
          <w:tcPr>
            <w:tcW w:w="341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150" w:lineRule="atLeast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Non Executive Director</w:t>
            </w:r>
          </w:p>
        </w:tc>
        <w:tc>
          <w:tcPr>
            <w:tcW w:w="305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150" w:lineRule="atLeast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Chairman</w:t>
            </w:r>
          </w:p>
        </w:tc>
      </w:tr>
      <w:tr w:rsidR="00DF30B5" w:rsidRPr="00DF30B5" w:rsidTr="004F32E5">
        <w:trPr>
          <w:trHeight w:val="147"/>
        </w:trPr>
        <w:tc>
          <w:tcPr>
            <w:tcW w:w="107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150" w:lineRule="atLeast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08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732C5" w:rsidP="00DF30B5">
            <w:pPr>
              <w:spacing w:after="0" w:line="150" w:lineRule="atLeast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proofErr w:type="spellStart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Mahek</w:t>
            </w:r>
            <w:proofErr w:type="spellEnd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Modi</w:t>
            </w:r>
          </w:p>
        </w:tc>
        <w:tc>
          <w:tcPr>
            <w:tcW w:w="341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732C5" w:rsidP="00DF30B5">
            <w:pPr>
              <w:spacing w:after="0" w:line="150" w:lineRule="atLeast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Whole Time</w:t>
            </w:r>
            <w:r w:rsidR="00A97074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Director</w:t>
            </w:r>
          </w:p>
        </w:tc>
        <w:tc>
          <w:tcPr>
            <w:tcW w:w="305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150" w:lineRule="atLeast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Member</w:t>
            </w:r>
          </w:p>
        </w:tc>
      </w:tr>
      <w:tr w:rsidR="00D37EC8" w:rsidRPr="00DF30B5" w:rsidTr="004F32E5">
        <w:trPr>
          <w:trHeight w:val="147"/>
        </w:trPr>
        <w:tc>
          <w:tcPr>
            <w:tcW w:w="1073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37EC8" w:rsidRPr="00DF30B5" w:rsidRDefault="00D37EC8" w:rsidP="00DF30B5">
            <w:pPr>
              <w:spacing w:after="0" w:line="150" w:lineRule="atLeast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308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37EC8" w:rsidRPr="00DF30B5" w:rsidRDefault="00D732C5" w:rsidP="00DF30B5">
            <w:pPr>
              <w:spacing w:after="0" w:line="150" w:lineRule="atLeast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proofErr w:type="spellStart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Hiren</w:t>
            </w:r>
            <w:proofErr w:type="spellEnd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Rupani</w:t>
            </w:r>
            <w:proofErr w:type="spellEnd"/>
          </w:p>
        </w:tc>
        <w:tc>
          <w:tcPr>
            <w:tcW w:w="341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37EC8" w:rsidRPr="00DF30B5" w:rsidRDefault="00D37EC8" w:rsidP="00D37EC8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Non-Executive Independent Director</w:t>
            </w:r>
          </w:p>
        </w:tc>
        <w:tc>
          <w:tcPr>
            <w:tcW w:w="305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37EC8" w:rsidRPr="00DF30B5" w:rsidRDefault="00D37EC8" w:rsidP="00DF30B5">
            <w:pPr>
              <w:spacing w:after="0" w:line="150" w:lineRule="atLeast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Member</w:t>
            </w:r>
          </w:p>
        </w:tc>
      </w:tr>
    </w:tbl>
    <w:p w:rsidR="00DF30B5" w:rsidRPr="00DF30B5" w:rsidRDefault="00DF30B5" w:rsidP="00DF30B5">
      <w:pPr>
        <w:shd w:val="clear" w:color="auto" w:fill="FFFFFF"/>
        <w:spacing w:after="450" w:line="240" w:lineRule="auto"/>
        <w:textAlignment w:val="baseline"/>
        <w:rPr>
          <w:rFonts w:ascii="Montserrat" w:eastAsia="Times New Roman" w:hAnsi="Montserrat" w:cs="Times New Roman"/>
          <w:color w:val="000000"/>
          <w:sz w:val="24"/>
          <w:szCs w:val="24"/>
        </w:rPr>
      </w:pPr>
      <w:r w:rsidRPr="00DF30B5">
        <w:rPr>
          <w:rFonts w:ascii="Montserrat" w:eastAsia="Times New Roman" w:hAnsi="Montserrat" w:cs="Times New Roman"/>
          <w:color w:val="000000"/>
          <w:sz w:val="24"/>
          <w:szCs w:val="24"/>
        </w:rPr>
        <w:t> </w:t>
      </w:r>
    </w:p>
    <w:p w:rsidR="00DF30B5" w:rsidRPr="00DF30B5" w:rsidRDefault="00D9197A" w:rsidP="00DF30B5">
      <w:pPr>
        <w:spacing w:after="225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197A">
        <w:rPr>
          <w:rFonts w:ascii="Times New Roman" w:eastAsia="Times New Roman" w:hAnsi="Times New Roman" w:cs="Times New Roman"/>
          <w:sz w:val="24"/>
          <w:szCs w:val="24"/>
        </w:rPr>
        <w:pict>
          <v:rect id="_x0000_i1026" style="width:0;height:.75pt" o:hralign="center" o:hrstd="t" o:hrnoshade="t" o:hr="t" fillcolor="black" stroked="f"/>
        </w:pict>
      </w:r>
    </w:p>
    <w:p w:rsidR="00DF30B5" w:rsidRPr="00DF30B5" w:rsidRDefault="00DF30B5" w:rsidP="00DF30B5">
      <w:pPr>
        <w:shd w:val="clear" w:color="auto" w:fill="FFFFFF"/>
        <w:spacing w:after="0" w:line="240" w:lineRule="auto"/>
        <w:textAlignment w:val="baseline"/>
        <w:rPr>
          <w:rFonts w:ascii="Montserrat" w:eastAsia="Times New Roman" w:hAnsi="Montserrat" w:cs="Times New Roman"/>
          <w:color w:val="000000"/>
          <w:sz w:val="24"/>
          <w:szCs w:val="24"/>
        </w:rPr>
      </w:pPr>
      <w:r w:rsidRPr="00DF30B5">
        <w:rPr>
          <w:rFonts w:ascii="inherit" w:eastAsia="Times New Roman" w:hAnsi="inherit" w:cs="Times New Roman"/>
          <w:b/>
          <w:bCs/>
          <w:color w:val="000000"/>
          <w:sz w:val="24"/>
          <w:szCs w:val="24"/>
        </w:rPr>
        <w:t>Nomination &amp; Remuneration Committee:</w:t>
      </w:r>
    </w:p>
    <w:p w:rsidR="00DF30B5" w:rsidRPr="00DF30B5" w:rsidRDefault="00DF30B5" w:rsidP="00DF30B5">
      <w:pPr>
        <w:shd w:val="clear" w:color="auto" w:fill="FFFFFF"/>
        <w:spacing w:after="450" w:line="240" w:lineRule="auto"/>
        <w:textAlignment w:val="baseline"/>
        <w:rPr>
          <w:rFonts w:ascii="Montserrat" w:eastAsia="Times New Roman" w:hAnsi="Montserrat" w:cs="Times New Roman"/>
          <w:color w:val="000000"/>
          <w:sz w:val="24"/>
          <w:szCs w:val="24"/>
        </w:rPr>
      </w:pPr>
      <w:r w:rsidRPr="00DF30B5">
        <w:rPr>
          <w:rFonts w:ascii="Montserrat" w:eastAsia="Times New Roman" w:hAnsi="Montserrat" w:cs="Times New Roman"/>
          <w:color w:val="000000"/>
          <w:sz w:val="24"/>
          <w:szCs w:val="24"/>
        </w:rPr>
        <w:t xml:space="preserve">Our Board has constituted the Nomination and Remuneration Committee vide Board Resolution dated </w:t>
      </w:r>
      <w:r w:rsidR="0033079D" w:rsidRPr="0033079D">
        <w:rPr>
          <w:rFonts w:ascii="Montserrat" w:eastAsia="Times New Roman" w:hAnsi="Montserrat" w:cs="Times New Roman"/>
          <w:color w:val="000000"/>
          <w:sz w:val="24"/>
          <w:szCs w:val="24"/>
        </w:rPr>
        <w:t>April 22, 2022</w:t>
      </w:r>
      <w:r w:rsidRPr="00DF30B5">
        <w:rPr>
          <w:rFonts w:ascii="Montserrat" w:eastAsia="Times New Roman" w:hAnsi="Montserrat" w:cs="Times New Roman"/>
          <w:color w:val="000000"/>
          <w:sz w:val="24"/>
          <w:szCs w:val="24"/>
        </w:rPr>
        <w:t xml:space="preserve"> pursuant to Regulation 19 of the SEBI Listing Regulations and section 178 of the Companies Act, 2013. The Nomination and Remuneration Committee comprises of:</w:t>
      </w:r>
    </w:p>
    <w:tbl>
      <w:tblPr>
        <w:tblW w:w="10459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24"/>
        <w:gridCol w:w="2668"/>
        <w:gridCol w:w="3855"/>
        <w:gridCol w:w="2912"/>
      </w:tblGrid>
      <w:tr w:rsidR="00DF30B5" w:rsidRPr="00DF30B5" w:rsidTr="001965BF">
        <w:trPr>
          <w:trHeight w:val="289"/>
        </w:trPr>
        <w:tc>
          <w:tcPr>
            <w:tcW w:w="102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lastRenderedPageBreak/>
              <w:t>Sr. No.</w:t>
            </w:r>
          </w:p>
        </w:tc>
        <w:tc>
          <w:tcPr>
            <w:tcW w:w="26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>Committee Members</w:t>
            </w:r>
          </w:p>
        </w:tc>
        <w:tc>
          <w:tcPr>
            <w:tcW w:w="38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>Designation</w:t>
            </w:r>
          </w:p>
        </w:tc>
        <w:tc>
          <w:tcPr>
            <w:tcW w:w="29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b/>
                <w:bCs/>
                <w:color w:val="000000"/>
                <w:sz w:val="24"/>
                <w:szCs w:val="24"/>
              </w:rPr>
              <w:t>Position in Committee</w:t>
            </w:r>
          </w:p>
        </w:tc>
      </w:tr>
      <w:tr w:rsidR="00DF30B5" w:rsidRPr="00DF30B5" w:rsidTr="001965BF">
        <w:trPr>
          <w:trHeight w:val="289"/>
        </w:trPr>
        <w:tc>
          <w:tcPr>
            <w:tcW w:w="102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26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732C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proofErr w:type="spellStart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Vinit</w:t>
            </w:r>
            <w:proofErr w:type="spellEnd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Mehta</w:t>
            </w:r>
          </w:p>
        </w:tc>
        <w:tc>
          <w:tcPr>
            <w:tcW w:w="38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Non Executive Independent Director</w:t>
            </w:r>
          </w:p>
        </w:tc>
        <w:tc>
          <w:tcPr>
            <w:tcW w:w="29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DF30B5" w:rsidRPr="00DF30B5" w:rsidRDefault="00DF30B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Chairman</w:t>
            </w:r>
          </w:p>
        </w:tc>
      </w:tr>
      <w:tr w:rsidR="00FA457E" w:rsidRPr="00DF30B5" w:rsidTr="001965BF">
        <w:trPr>
          <w:trHeight w:val="276"/>
        </w:trPr>
        <w:tc>
          <w:tcPr>
            <w:tcW w:w="102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FA457E" w:rsidRPr="00DF30B5" w:rsidRDefault="00FA457E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26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FA457E" w:rsidRPr="00DF30B5" w:rsidRDefault="00D732C5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proofErr w:type="spellStart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Hiren</w:t>
            </w:r>
            <w:proofErr w:type="spellEnd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732C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Rupani</w:t>
            </w:r>
            <w:proofErr w:type="spellEnd"/>
          </w:p>
        </w:tc>
        <w:tc>
          <w:tcPr>
            <w:tcW w:w="38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FA457E" w:rsidRPr="00DF30B5" w:rsidRDefault="00FA457E" w:rsidP="00BB08B0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Non Executive Independent Director</w:t>
            </w:r>
          </w:p>
        </w:tc>
        <w:tc>
          <w:tcPr>
            <w:tcW w:w="29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FA457E" w:rsidRPr="00DF30B5" w:rsidRDefault="00FA457E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Member</w:t>
            </w:r>
          </w:p>
        </w:tc>
      </w:tr>
      <w:tr w:rsidR="00FA457E" w:rsidRPr="00DF30B5" w:rsidTr="001965BF">
        <w:trPr>
          <w:trHeight w:val="289"/>
        </w:trPr>
        <w:tc>
          <w:tcPr>
            <w:tcW w:w="102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FA457E" w:rsidRPr="00DF30B5" w:rsidRDefault="00FA457E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26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FA457E" w:rsidRPr="00DF30B5" w:rsidRDefault="009B51D9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proofErr w:type="spellStart"/>
            <w:r w:rsidRPr="009B51D9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Payal</w:t>
            </w:r>
            <w:proofErr w:type="spellEnd"/>
            <w:r w:rsidRPr="009B51D9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B51D9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Sheth</w:t>
            </w:r>
            <w:proofErr w:type="spellEnd"/>
          </w:p>
        </w:tc>
        <w:tc>
          <w:tcPr>
            <w:tcW w:w="385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FA457E" w:rsidRPr="00DF30B5" w:rsidRDefault="00FA457E" w:rsidP="00FA457E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Non-Executive Director</w:t>
            </w:r>
          </w:p>
        </w:tc>
        <w:tc>
          <w:tcPr>
            <w:tcW w:w="29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FA457E" w:rsidRPr="00DF30B5" w:rsidRDefault="00FA457E" w:rsidP="00DF30B5">
            <w:pPr>
              <w:spacing w:after="0" w:line="240" w:lineRule="auto"/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</w:pPr>
            <w:r w:rsidRPr="00DF30B5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Member</w:t>
            </w:r>
          </w:p>
        </w:tc>
      </w:tr>
    </w:tbl>
    <w:p w:rsidR="00DF30B5" w:rsidRDefault="00DF30B5"/>
    <w:sectPr w:rsidR="00DF30B5" w:rsidSect="00877C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ontserra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D2001"/>
    <w:multiLevelType w:val="multilevel"/>
    <w:tmpl w:val="ED8CC4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DF30B5"/>
    <w:rsid w:val="000527F7"/>
    <w:rsid w:val="001113A4"/>
    <w:rsid w:val="001965BF"/>
    <w:rsid w:val="00200213"/>
    <w:rsid w:val="00236161"/>
    <w:rsid w:val="0033079D"/>
    <w:rsid w:val="004F32E5"/>
    <w:rsid w:val="00640915"/>
    <w:rsid w:val="00781496"/>
    <w:rsid w:val="00877C25"/>
    <w:rsid w:val="009B51D9"/>
    <w:rsid w:val="009E5E37"/>
    <w:rsid w:val="00A97074"/>
    <w:rsid w:val="00AC4EA1"/>
    <w:rsid w:val="00B0131B"/>
    <w:rsid w:val="00BB08B0"/>
    <w:rsid w:val="00BF7A64"/>
    <w:rsid w:val="00C76EA3"/>
    <w:rsid w:val="00D37EC8"/>
    <w:rsid w:val="00D732C5"/>
    <w:rsid w:val="00D9197A"/>
    <w:rsid w:val="00DF30B5"/>
    <w:rsid w:val="00E145C2"/>
    <w:rsid w:val="00E5088B"/>
    <w:rsid w:val="00E6590E"/>
    <w:rsid w:val="00EC17B7"/>
    <w:rsid w:val="00FA457E"/>
    <w:rsid w:val="00FF68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C25"/>
  </w:style>
  <w:style w:type="paragraph" w:styleId="Heading3">
    <w:name w:val="heading 3"/>
    <w:basedOn w:val="Normal"/>
    <w:link w:val="Heading3Char"/>
    <w:uiPriority w:val="9"/>
    <w:qFormat/>
    <w:rsid w:val="00DF30B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F30B5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DF30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F30B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67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2022-01-04T09:22:00Z</dcterms:created>
  <dcterms:modified xsi:type="dcterms:W3CDTF">2022-07-04T06:54:00Z</dcterms:modified>
</cp:coreProperties>
</file>